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91" w:rsidRDefault="00D40791" w:rsidP="00D40791">
      <w:pPr>
        <w:jc w:val="center"/>
      </w:pPr>
      <w:r>
        <w:t xml:space="preserve">Beszámoló </w:t>
      </w:r>
    </w:p>
    <w:p w:rsidR="00D40791" w:rsidRDefault="00D40791" w:rsidP="00D40791">
      <w:pPr>
        <w:jc w:val="center"/>
      </w:pPr>
      <w:bookmarkStart w:id="0" w:name="_GoBack"/>
      <w:bookmarkEnd w:id="0"/>
      <w:r>
        <w:t>2018. január – 2018- október</w:t>
      </w:r>
    </w:p>
    <w:p w:rsidR="00D40791" w:rsidRDefault="00D40791" w:rsidP="00D40791">
      <w:pPr>
        <w:jc w:val="both"/>
      </w:pPr>
    </w:p>
    <w:p w:rsidR="00D40791" w:rsidRPr="00D40791" w:rsidRDefault="00D40791" w:rsidP="00D40791">
      <w:pPr>
        <w:jc w:val="both"/>
      </w:pPr>
      <w:r w:rsidRPr="00D40791">
        <w:t>Pályázatunk részét képező szakmai tervben foglaltak szerint valósítottuk meg a projekt tevékenységeket. A projektmenedzser, szakmai vezető és pénzügyi vezető feladatok ellátása folyamatos volt.</w:t>
      </w:r>
    </w:p>
    <w:p w:rsidR="00D40791" w:rsidRPr="00D40791" w:rsidRDefault="00D40791" w:rsidP="00D40791">
      <w:pPr>
        <w:jc w:val="both"/>
      </w:pPr>
      <w:r w:rsidRPr="00D40791">
        <w:t xml:space="preserve">A tevékenység ütemezés, illetve a megvalósítás logikája szerint kiválasztásra került 25 fő hátrányos helyzetű, rendszeres gyermekvédelmi kedvezményben részesülő, 15 éves kort betöltött, a Károly Róbert Középiskolával tanulói jogviszonnyal rendelkező tanuló, valamint a program keretében a célcsoporttal foglalkozó pedagógusok, mentorok. A 25 mentorált tanulóval – a Pályázati Felhívás által meghatározottak figyelembevételével – jelenleg </w:t>
      </w:r>
      <w:r>
        <w:t>nyol</w:t>
      </w:r>
      <w:r w:rsidRPr="00D40791">
        <w:t>c mentor foglalkozik.</w:t>
      </w:r>
    </w:p>
    <w:p w:rsidR="00D40791" w:rsidRPr="00D40791" w:rsidRDefault="00D40791" w:rsidP="00D40791">
      <w:pPr>
        <w:jc w:val="both"/>
      </w:pPr>
      <w:r>
        <w:t>A projekt elején e</w:t>
      </w:r>
      <w:r w:rsidRPr="00D40791">
        <w:t xml:space="preserve">lkészítettük a bevont tanulók kompetencia mérését és egyéni fejlesztési tervét, mely alapján a projekt megvalósítást végig kísérve folyik a bevont tanulók egyéni fejlesztése. </w:t>
      </w:r>
    </w:p>
    <w:p w:rsidR="00D40791" w:rsidRPr="00D40791" w:rsidRDefault="00D40791" w:rsidP="00D40791">
      <w:pPr>
        <w:jc w:val="both"/>
      </w:pPr>
      <w:r w:rsidRPr="00D40791">
        <w:t>A bevont tanulók szülei részére tájékoztatást adtunk a projektről, a megvalósítani tervezett programokról és a részvétel feltételeiről.</w:t>
      </w:r>
    </w:p>
    <w:p w:rsidR="00D40791" w:rsidRPr="00D40791" w:rsidRDefault="00D40791" w:rsidP="00D40791">
      <w:pPr>
        <w:jc w:val="both"/>
      </w:pPr>
      <w:r w:rsidRPr="00D40791">
        <w:t>A bevont tanulók szüleit tájékoztattuk a projektről, s minden bevont tanuló vonatkozásában tanulói szerződést kötöttünk, amit az iskola képviselője mellett a tanuló, továbbá a szülő/törvényes képviselő is aláírtak.</w:t>
      </w:r>
    </w:p>
    <w:p w:rsidR="00D40791" w:rsidRPr="00D40791" w:rsidRDefault="00D40791" w:rsidP="00D40791">
      <w:pPr>
        <w:jc w:val="both"/>
      </w:pPr>
      <w:r w:rsidRPr="00D40791">
        <w:t>A projekt első szakaszában beszerzési eljárást folytattunk a külső szolgáltató bevonásával megvalósítani tervezett tevékenységek kapcsán a következő szakmai szolgáltatásokra:</w:t>
      </w:r>
    </w:p>
    <w:p w:rsidR="00D40791" w:rsidRPr="00D40791" w:rsidRDefault="00D40791" w:rsidP="00D40791">
      <w:pPr>
        <w:numPr>
          <w:ilvl w:val="0"/>
          <w:numId w:val="1"/>
        </w:numPr>
        <w:jc w:val="both"/>
      </w:pPr>
      <w:r w:rsidRPr="00D40791">
        <w:t>30 órás mentorálási képzés képzési programjának kialakítása, továbbképzés megtartása 10 fő részére, elégedettségvizsgálatok lefolytatása, a képzés közös feldolgozása; képzési program átdolgozása</w:t>
      </w:r>
    </w:p>
    <w:p w:rsidR="00D40791" w:rsidRPr="00D40791" w:rsidRDefault="00D40791" w:rsidP="00D40791">
      <w:pPr>
        <w:jc w:val="both"/>
      </w:pPr>
      <w:r w:rsidRPr="00D40791">
        <w:t>A képzés célja:</w:t>
      </w:r>
    </w:p>
    <w:p w:rsidR="00D40791" w:rsidRPr="00D40791" w:rsidRDefault="00D40791" w:rsidP="00D40791">
      <w:pPr>
        <w:numPr>
          <w:ilvl w:val="0"/>
          <w:numId w:val="2"/>
        </w:numPr>
        <w:jc w:val="both"/>
      </w:pPr>
      <w:r w:rsidRPr="00D40791">
        <w:t>Közvetett cél: A középfokú végzettséget megszerző hátrányos és halmozottan hátrányos helyzetű tanulók számának és arányának növelése, továbbá a felsőoktatásba vezető út megerősítése, mely hozzájárul a végzettség nélküli iskolaelhagyás csökkentéséhez, a hátrányos helyzetű tanulók végzettségi szintjének növeléséhez, a felsőfokú, vagy annak megfelelő végzettséggel rendelkezők arányának növeléséhez.</w:t>
      </w:r>
    </w:p>
    <w:p w:rsidR="00D40791" w:rsidRPr="00D40791" w:rsidRDefault="00D40791" w:rsidP="00D40791">
      <w:pPr>
        <w:numPr>
          <w:ilvl w:val="0"/>
          <w:numId w:val="2"/>
        </w:numPr>
        <w:jc w:val="both"/>
      </w:pPr>
      <w:r w:rsidRPr="00D40791">
        <w:t>Közvetlen cél: A mentorok szakmai felkészítése a mentorálási feladatok ellátására.</w:t>
      </w:r>
    </w:p>
    <w:p w:rsidR="00D40791" w:rsidRPr="00D40791" w:rsidRDefault="00D40791" w:rsidP="00D40791">
      <w:pPr>
        <w:numPr>
          <w:ilvl w:val="0"/>
          <w:numId w:val="1"/>
        </w:numPr>
        <w:jc w:val="both"/>
      </w:pPr>
      <w:r w:rsidRPr="00D40791">
        <w:t>Mentorok részére havi 1 szupervízió biztosítása. 10 mentor részére 32 hónapon keresztül.</w:t>
      </w:r>
    </w:p>
    <w:p w:rsidR="00D40791" w:rsidRPr="00D40791" w:rsidRDefault="00D40791" w:rsidP="00D40791">
      <w:pPr>
        <w:numPr>
          <w:ilvl w:val="0"/>
          <w:numId w:val="1"/>
        </w:numPr>
        <w:jc w:val="both"/>
      </w:pPr>
      <w:r w:rsidRPr="00D40791">
        <w:t>Alkalmanként 4 órás továbbképzés képzési programjának kialakítása, továbbképzés megtartása 25 fő pedagógus részére.</w:t>
      </w:r>
    </w:p>
    <w:p w:rsidR="00D40791" w:rsidRPr="00D40791" w:rsidRDefault="00D40791" w:rsidP="00D40791">
      <w:pPr>
        <w:numPr>
          <w:ilvl w:val="0"/>
          <w:numId w:val="1"/>
        </w:numPr>
        <w:jc w:val="both"/>
      </w:pPr>
      <w:r w:rsidRPr="00D40791">
        <w:t xml:space="preserve">„Személyiségfejlesztés, önismeret, közösségépítés” – tanulói foglalkozások, tréningek biztosítása. </w:t>
      </w:r>
    </w:p>
    <w:p w:rsidR="00D40791" w:rsidRPr="00D40791" w:rsidRDefault="00D40791" w:rsidP="00D40791">
      <w:pPr>
        <w:numPr>
          <w:ilvl w:val="0"/>
          <w:numId w:val="1"/>
        </w:numPr>
        <w:jc w:val="both"/>
      </w:pPr>
      <w:r w:rsidRPr="00D40791">
        <w:t>Előadások tartása.</w:t>
      </w:r>
    </w:p>
    <w:p w:rsidR="00D40791" w:rsidRPr="00D40791" w:rsidRDefault="00D40791" w:rsidP="00D40791">
      <w:pPr>
        <w:jc w:val="both"/>
      </w:pPr>
      <w:r w:rsidRPr="00D40791">
        <w:t>Az előadások típusai: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lastRenderedPageBreak/>
        <w:t xml:space="preserve">Szülők iskolája – a család szerepe mindennapjainkban, a szülői példamutatás fontossága a gyermek életében, konfliktusok és kezelésük a családban 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Családi Egészségnap – a személyes higiéné, betegségek elleni védekezés, helyes táplálkozás, káros szenvedélyek, lelki egészség, egészséges ételek készítése</w:t>
      </w:r>
    </w:p>
    <w:p w:rsidR="00D40791" w:rsidRPr="00D40791" w:rsidRDefault="00D40791" w:rsidP="00D40791">
      <w:pPr>
        <w:jc w:val="both"/>
      </w:pPr>
      <w:r w:rsidRPr="00D40791">
        <w:t>A 2018. február hóban megvalósult mentorképzés elméleti és gyakorlati részekből épült fel. A tematika az alábbiak szerint épült fel: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Ismerkedés, elvárások, szabályok, előzetes tudás felmérése</w:t>
      </w:r>
      <w:r w:rsidRPr="00D40791">
        <w:tab/>
      </w:r>
      <w:r w:rsidRPr="00D40791">
        <w:tab/>
      </w:r>
      <w:r w:rsidRPr="00D40791">
        <w:tab/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A mentor személyisége, egyéni életutak</w:t>
      </w:r>
      <w:r w:rsidRPr="00D40791">
        <w:tab/>
      </w:r>
      <w:r w:rsidRPr="00D40791">
        <w:tab/>
      </w:r>
      <w:r w:rsidRPr="00D40791">
        <w:tab/>
        <w:t xml:space="preserve"> 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Intézményrendszerek, kapcsolati háló, szakterületek közötti kooperáció, szinergiahatás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Hatékony együttműködés, kommunikáció (nonverbális, verbális) kommunikációs gyakorlatok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 xml:space="preserve">Konfliktuskezelés 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A mentorálás célja, a mentor feladatai, szerepei – Jéghegy modell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Mentor-</w:t>
      </w:r>
      <w:proofErr w:type="spellStart"/>
      <w:r w:rsidRPr="00D40791">
        <w:t>facilitátor</w:t>
      </w:r>
      <w:proofErr w:type="spellEnd"/>
      <w:r w:rsidRPr="00D40791">
        <w:t xml:space="preserve">, mediátor, </w:t>
      </w:r>
      <w:proofErr w:type="spellStart"/>
      <w:r w:rsidRPr="00D40791">
        <w:t>coach</w:t>
      </w:r>
      <w:proofErr w:type="spellEnd"/>
      <w:r w:rsidRPr="00D40791">
        <w:t xml:space="preserve"> - fogalmak, funkciók, szerep lehatárolások, hasonlóságok, különbségek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A mentori munka; a mentor tevékenységei, mentorálás folyamata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Mentorálás dokumentálása, jó gyakorlatok megtekintése, esetmegbeszélés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Egyéni fejlesztés, egyéni fejlesztési terv, a fejlesztés területei, a fejlesztés eszközei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Tanulási motiváció, szociális kompetenciák fejlesztése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 xml:space="preserve">Hatékony tanulómegismerés, többféle intelligencia, tanulási stílusok, tanulási technikák, a tanulás tanítása, tanulási térkép 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Szöveges értékelés, lehetőségek, módszerek</w:t>
      </w:r>
    </w:p>
    <w:p w:rsidR="00D40791" w:rsidRPr="00D40791" w:rsidRDefault="00D40791" w:rsidP="00D40791">
      <w:pPr>
        <w:numPr>
          <w:ilvl w:val="0"/>
          <w:numId w:val="3"/>
        </w:numPr>
        <w:jc w:val="both"/>
      </w:pPr>
      <w:r w:rsidRPr="00D40791">
        <w:t>A gyakorlati feladatokhoz instrukciók közlése</w:t>
      </w:r>
    </w:p>
    <w:p w:rsidR="00D40791" w:rsidRPr="00D40791" w:rsidRDefault="00D40791" w:rsidP="00D40791">
      <w:pPr>
        <w:jc w:val="both"/>
      </w:pPr>
      <w:r w:rsidRPr="00D40791">
        <w:t>A pedagógusok, mentorok szupervizionálása, rendszeres esetmegbeszélések tartása a tanulók fejlesztésében részt vevő mentorok, pedagógusok számára folyamatos. Szükség szerint csoportos, illetve egyéni formában.</w:t>
      </w:r>
    </w:p>
    <w:p w:rsidR="00D40791" w:rsidRPr="00D40791" w:rsidRDefault="00D40791" w:rsidP="00D40791">
      <w:pPr>
        <w:jc w:val="both"/>
      </w:pPr>
      <w:r w:rsidRPr="00D40791">
        <w:t xml:space="preserve">A pedagógusok érzékenyítése érdekében „Elfogadás, befogadás” címmel továbbképzést valósítottunk meg </w:t>
      </w:r>
      <w:r>
        <w:t xml:space="preserve">2018 </w:t>
      </w:r>
      <w:r w:rsidRPr="00D40791">
        <w:t>október</w:t>
      </w:r>
      <w:r>
        <w:t>é</w:t>
      </w:r>
      <w:r w:rsidRPr="00D40791">
        <w:t xml:space="preserve">ben a pedagógusok számára. </w:t>
      </w:r>
    </w:p>
    <w:p w:rsidR="00D40791" w:rsidRPr="00D40791" w:rsidRDefault="00D40791" w:rsidP="00D40791">
      <w:pPr>
        <w:jc w:val="both"/>
      </w:pPr>
      <w:r w:rsidRPr="00D40791">
        <w:t xml:space="preserve">A differenciált pedagógiai módszerek használatának hatékony területe az egyéni fejlesztés, szaktanári felkészítés, mely folyamatos a projekt megvalósításban. Az egyéni tanulási tervek kialakítása része a differenciált módszereknek, az egyéni fejlesztés hozzájárul ahhoz, hogy a tanuló megkaphassa a kifejezetten őt fejlesztő feladatokat. Ahhoz, hogy a differenciált pedagógiai módszerek a projektben közvetlenül szerepet nem vállaló pedagógusok körében is mind jobban elterjedjen, tantestületi szintű szakmai megbeszélések témájaként is megjelent iskolánkban. </w:t>
      </w:r>
    </w:p>
    <w:p w:rsidR="00D40791" w:rsidRPr="00D40791" w:rsidRDefault="00D40791" w:rsidP="00D40791">
      <w:pPr>
        <w:jc w:val="both"/>
      </w:pPr>
      <w:r w:rsidRPr="00D40791">
        <w:lastRenderedPageBreak/>
        <w:t xml:space="preserve">A projekt megvalósítás részeként folyamatosan biztosítjuk angol és német nyelvből a kötelező óraszámon felüli nyelvtanulás lehetőségét a projektben részt vevő tanulók részére. </w:t>
      </w:r>
    </w:p>
    <w:p w:rsidR="00D40791" w:rsidRPr="00D40791" w:rsidRDefault="00D40791" w:rsidP="00D40791">
      <w:pPr>
        <w:jc w:val="both"/>
      </w:pPr>
      <w:r w:rsidRPr="00D40791">
        <w:t xml:space="preserve">A személyiségfejlesztő, önismeret, közösségépítő foglalkozásokat 2018. márciusában, áprilisában és októberében valósítottunk meg. </w:t>
      </w:r>
    </w:p>
    <w:p w:rsidR="00D40791" w:rsidRPr="00D40791" w:rsidRDefault="00D40791" w:rsidP="00D40791">
      <w:pPr>
        <w:jc w:val="both"/>
      </w:pPr>
      <w:r w:rsidRPr="00D40791">
        <w:t xml:space="preserve">A családok bevonását célzó programok közül 2018 júniusában családi túrát szerveztünk a Mátrába. A túrát a tanév utolsó hetére ütemeztük, az iskolai programok és feladatok figyelembevételével. A szervezés elején kb. 40 fővel terveztünk, de kiderült, hogy néhány </w:t>
      </w:r>
      <w:proofErr w:type="spellStart"/>
      <w:r w:rsidRPr="00D40791">
        <w:t>mentoráltunk</w:t>
      </w:r>
      <w:proofErr w:type="spellEnd"/>
      <w:r w:rsidRPr="00D40791">
        <w:t xml:space="preserve"> kaphat még egy utolsó esélyt tanulmányi eredményének javításra, ami felülírta a szabadidős programot, így 30 ember részvételénél többre nem számíthattunk. Az indulás előtti órákban kiadós felhőszakadás volt, ami egy ideig azt is kétségessé tette, hogy el tudunk-e indulni. Sajnos az időjárás több szülőt meghátrálásra késztetett, még szerencse, hogy a gyerekek többségét elengedték. Ezzel együtt a túra sikeresen megvalósult, a résztvevők jól érezték magukat, remek közösség építő programnak bizonyult.</w:t>
      </w:r>
    </w:p>
    <w:p w:rsidR="00D40791" w:rsidRPr="00D40791" w:rsidRDefault="00D40791" w:rsidP="00D40791">
      <w:pPr>
        <w:jc w:val="both"/>
      </w:pPr>
      <w:r w:rsidRPr="00D40791">
        <w:t>A projekt első családi napját 2018. május 28-án szerveztük meg. A program egyik vonz erejét a közös főzés jelentette. A diákok oldott viselkedése, az otthonról hozott ízek, szokások összehasonlítása, a sok humor és a közös munka nagyon jó élményeket hagyott minden résztvevőben. A program a vidám hangulatú közös főzés és étkezés mellett csapatépítés szempontjából is sikeresnek mondható. A legnagyobb nehézséget a szülők aktivizálása jelentette.</w:t>
      </w:r>
    </w:p>
    <w:p w:rsidR="00D40791" w:rsidRPr="00D40791" w:rsidRDefault="00D40791" w:rsidP="00D40791">
      <w:pPr>
        <w:jc w:val="both"/>
      </w:pPr>
      <w:r w:rsidRPr="00D40791">
        <w:t>A családi egészségnapokat 2018 februárjában, áprilisában, júniusában és 09ében szerveztünk. A 2018. 02. 15-i alkalom a személyes higiéné, védekezés a betegségek ellen, a 2018. 04. 17-i alkalom a mentális egészség, a 2018. 06. 21-i alkalom a környezeti higiéné, a 2018. 09. 08-i alkalom a mozgásszervi megbetegedések megelőzése téma köré szerveződött.</w:t>
      </w:r>
    </w:p>
    <w:p w:rsidR="00D40791" w:rsidRPr="00D40791" w:rsidRDefault="00D40791" w:rsidP="00D40791">
      <w:pPr>
        <w:jc w:val="both"/>
      </w:pPr>
      <w:r w:rsidRPr="00D40791">
        <w:t>2018. augusztus 20-án a szakmai terv szerint Budapestre utaztunk, s részt vettünk a Szent István Bazilikában a Szentmisén és a körmeneten, majd a közös ebédet követően lehetőséget biztosítottunk egy csónakázásra a Városligetben, majd este közösen megtekintettük a tűzijátékot.</w:t>
      </w:r>
    </w:p>
    <w:p w:rsidR="00D40791" w:rsidRPr="00D40791" w:rsidRDefault="00D40791" w:rsidP="00D40791">
      <w:pPr>
        <w:jc w:val="both"/>
      </w:pPr>
      <w:r w:rsidRPr="00D40791">
        <w:t>2018 szeptemberében szerveztük meg az egri tanulmányi kirándulást. A délelőtt során a várossal ismerkedtünk: Bazilika látogatás, Dobó-tér, vár. A közös ebédet követően a város másik arcával, a modern Egerrel ismerkedtünk. A közös fagylaltozás után szabad programmal zártuk a kirándulást.</w:t>
      </w:r>
    </w:p>
    <w:p w:rsidR="00D40791" w:rsidRPr="00D40791" w:rsidRDefault="00D40791" w:rsidP="00D40791">
      <w:pPr>
        <w:jc w:val="both"/>
      </w:pPr>
      <w:r w:rsidRPr="00D40791">
        <w:t>A színházlátogatást az Egri Gárdonyi Géza Színházban 2018 október</w:t>
      </w:r>
      <w:r>
        <w:t xml:space="preserve">ére sikerült </w:t>
      </w:r>
      <w:r w:rsidRPr="00D40791">
        <w:t>megszervezni, ahova közösen, busszal utaztak a résztvevők.</w:t>
      </w:r>
    </w:p>
    <w:p w:rsidR="00D40791" w:rsidRPr="00D40791" w:rsidRDefault="00D40791" w:rsidP="00D40791">
      <w:pPr>
        <w:jc w:val="both"/>
      </w:pPr>
    </w:p>
    <w:p w:rsidR="00D40791" w:rsidRDefault="00D40791" w:rsidP="00D40791">
      <w:pPr>
        <w:jc w:val="both"/>
      </w:pPr>
    </w:p>
    <w:sectPr w:rsidR="00D4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CE4"/>
    <w:multiLevelType w:val="hybridMultilevel"/>
    <w:tmpl w:val="F0D477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D2A48"/>
    <w:multiLevelType w:val="hybridMultilevel"/>
    <w:tmpl w:val="163E88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287088"/>
    <w:multiLevelType w:val="hybridMultilevel"/>
    <w:tmpl w:val="DE5AD3B6"/>
    <w:lvl w:ilvl="0" w:tplc="7BE8D25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91"/>
    <w:rsid w:val="00D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8A4B"/>
  <w15:chartTrackingRefBased/>
  <w15:docId w15:val="{AF83A29D-1115-445D-AF88-5C6337E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931</Words>
  <Characters>6425</Characters>
  <Application>Microsoft Office Word</Application>
  <DocSecurity>0</DocSecurity>
  <Lines>53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Gergely</dc:creator>
  <cp:keywords/>
  <dc:description/>
  <cp:lastModifiedBy>Péter Gergely</cp:lastModifiedBy>
  <cp:revision>1</cp:revision>
  <dcterms:created xsi:type="dcterms:W3CDTF">2019-11-26T18:39:00Z</dcterms:created>
  <dcterms:modified xsi:type="dcterms:W3CDTF">2019-11-26T18:46:00Z</dcterms:modified>
</cp:coreProperties>
</file>